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59C6E0" w14:textId="77777777" w:rsidR="005D4D96" w:rsidRDefault="005D4D96" w:rsidP="00566556">
      <w:pPr>
        <w:spacing w:line="360" w:lineRule="auto"/>
        <w:jc w:val="both"/>
      </w:pPr>
    </w:p>
    <w:p w14:paraId="5FCEE5B0" w14:textId="77777777" w:rsidR="00691D6C" w:rsidRDefault="00691D6C" w:rsidP="00691D6C">
      <w:pPr>
        <w:pStyle w:val="Header"/>
      </w:pPr>
    </w:p>
    <w:p w14:paraId="1F4E8AC6" w14:textId="77777777" w:rsidR="00691D6C" w:rsidRPr="00B12809" w:rsidRDefault="00691D6C" w:rsidP="00691D6C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32E8EBF" w14:textId="77777777" w:rsidR="00691D6C" w:rsidRPr="00B12809" w:rsidRDefault="00691D6C" w:rsidP="00691D6C">
      <w:pPr>
        <w:rPr>
          <w:rFonts w:ascii="Times New Roman" w:hAnsi="Times New Roman" w:cs="Times New Roman"/>
        </w:rPr>
      </w:pPr>
      <w:r w:rsidRPr="00B1280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D16C9DC" wp14:editId="0E4AB2A6">
            <wp:simplePos x="0" y="0"/>
            <wp:positionH relativeFrom="column">
              <wp:posOffset>1097280</wp:posOffset>
            </wp:positionH>
            <wp:positionV relativeFrom="page">
              <wp:posOffset>822960</wp:posOffset>
            </wp:positionV>
            <wp:extent cx="952500" cy="954405"/>
            <wp:effectExtent l="0" t="0" r="0" b="0"/>
            <wp:wrapSquare wrapText="bothSides"/>
            <wp:docPr id="5771269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F9012" w14:textId="77777777" w:rsidR="00691D6C" w:rsidRPr="00B12809" w:rsidRDefault="00691D6C" w:rsidP="00691D6C">
      <w:pPr>
        <w:rPr>
          <w:rFonts w:ascii="Times New Roman" w:hAnsi="Times New Roman" w:cs="Times New Roman"/>
        </w:rPr>
      </w:pPr>
    </w:p>
    <w:p w14:paraId="2EF6C6BA" w14:textId="77777777" w:rsidR="00691D6C" w:rsidRDefault="00691D6C" w:rsidP="00691D6C">
      <w:pPr>
        <w:rPr>
          <w:rFonts w:ascii="Times New Roman" w:hAnsi="Times New Roman" w:cs="Times New Roman"/>
        </w:rPr>
      </w:pPr>
      <w:r w:rsidRPr="00B1280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2B446D8" wp14:editId="390EC3AE">
            <wp:simplePos x="0" y="0"/>
            <wp:positionH relativeFrom="column">
              <wp:posOffset>2186940</wp:posOffset>
            </wp:positionH>
            <wp:positionV relativeFrom="page">
              <wp:posOffset>601980</wp:posOffset>
            </wp:positionV>
            <wp:extent cx="2324100" cy="1371600"/>
            <wp:effectExtent l="0" t="0" r="0" b="0"/>
            <wp:wrapSquare wrapText="bothSides"/>
            <wp:docPr id="114565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2809">
        <w:rPr>
          <w:rFonts w:ascii="Times New Roman" w:hAnsi="Times New Roman" w:cs="Times New Roman"/>
        </w:rPr>
        <w:t xml:space="preserve">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</w:t>
      </w:r>
    </w:p>
    <w:p w14:paraId="4C328C49" w14:textId="01FB1592" w:rsidR="00691D6C" w:rsidRPr="005C1C51" w:rsidRDefault="00691D6C" w:rsidP="00691D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          </w:t>
      </w:r>
      <w:r w:rsidRPr="00B12809">
        <w:rPr>
          <w:rFonts w:ascii="Times New Roman" w:hAnsi="Times New Roman" w:cs="Times New Roman"/>
          <w:b/>
          <w:bCs/>
          <w:sz w:val="18"/>
          <w:szCs w:val="18"/>
        </w:rPr>
        <w:t xml:space="preserve">Name  </w:t>
      </w:r>
      <w:proofErr w:type="gramStart"/>
      <w:r w:rsidRPr="00B12809">
        <w:rPr>
          <w:rFonts w:ascii="Times New Roman" w:hAnsi="Times New Roman" w:cs="Times New Roman"/>
          <w:b/>
          <w:bCs/>
          <w:sz w:val="18"/>
          <w:szCs w:val="18"/>
        </w:rPr>
        <w:t xml:space="preserve">  :</w:t>
      </w:r>
      <w:proofErr w:type="gramEnd"/>
      <w:r w:rsidRPr="00B12809">
        <w:rPr>
          <w:rFonts w:ascii="Times New Roman" w:hAnsi="Times New Roman" w:cs="Times New Roman"/>
          <w:b/>
          <w:bCs/>
          <w:sz w:val="18"/>
          <w:szCs w:val="18"/>
        </w:rPr>
        <w:t xml:space="preserve">  </w:t>
      </w:r>
      <w:r>
        <w:rPr>
          <w:rFonts w:ascii="Times New Roman" w:hAnsi="Times New Roman" w:cs="Times New Roman"/>
          <w:b/>
          <w:bCs/>
          <w:sz w:val="18"/>
          <w:szCs w:val="18"/>
        </w:rPr>
        <w:t>KAVASKAR S</w:t>
      </w:r>
    </w:p>
    <w:p w14:paraId="4A3CA7A2" w14:textId="77777777" w:rsidR="00691D6C" w:rsidRPr="00B12809" w:rsidRDefault="00691D6C" w:rsidP="00691D6C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B12809">
        <w:rPr>
          <w:rFonts w:ascii="Times New Roman" w:hAnsi="Times New Roman" w:cs="Times New Roman"/>
          <w:b/>
          <w:bCs/>
          <w:sz w:val="18"/>
          <w:szCs w:val="18"/>
        </w:rPr>
        <w:t xml:space="preserve"> 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                              </w:t>
      </w:r>
      <w:proofErr w:type="gramStart"/>
      <w:r w:rsidRPr="00B12809">
        <w:rPr>
          <w:rFonts w:ascii="Times New Roman" w:hAnsi="Times New Roman" w:cs="Times New Roman"/>
          <w:b/>
          <w:bCs/>
          <w:sz w:val="18"/>
          <w:szCs w:val="18"/>
        </w:rPr>
        <w:t>Stream  :</w:t>
      </w:r>
      <w:proofErr w:type="gramEnd"/>
      <w:r w:rsidRPr="00B12809">
        <w:rPr>
          <w:rFonts w:ascii="Times New Roman" w:hAnsi="Times New Roman" w:cs="Times New Roman"/>
          <w:b/>
          <w:bCs/>
          <w:sz w:val="18"/>
          <w:szCs w:val="18"/>
        </w:rPr>
        <w:t xml:space="preserve">  IV MCA-B</w:t>
      </w:r>
    </w:p>
    <w:p w14:paraId="65F5BC21" w14:textId="7B0BDB66" w:rsidR="00566556" w:rsidRPr="00691D6C" w:rsidRDefault="00691D6C" w:rsidP="00691D6C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B12809">
        <w:rPr>
          <w:rFonts w:ascii="Times New Roman" w:hAnsi="Times New Roman" w:cs="Times New Roman"/>
          <w:b/>
          <w:bCs/>
          <w:sz w:val="18"/>
          <w:szCs w:val="18"/>
        </w:rPr>
        <w:t xml:space="preserve"> 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                              </w:t>
      </w:r>
      <w:r w:rsidRPr="00B12809">
        <w:rPr>
          <w:rFonts w:ascii="Times New Roman" w:hAnsi="Times New Roman" w:cs="Times New Roman"/>
          <w:b/>
          <w:bCs/>
          <w:sz w:val="18"/>
          <w:szCs w:val="18"/>
        </w:rPr>
        <w:t xml:space="preserve">Reg </w:t>
      </w:r>
      <w:proofErr w:type="gramStart"/>
      <w:r w:rsidRPr="00B12809">
        <w:rPr>
          <w:rFonts w:ascii="Times New Roman" w:hAnsi="Times New Roman" w:cs="Times New Roman"/>
          <w:b/>
          <w:bCs/>
          <w:sz w:val="18"/>
          <w:szCs w:val="18"/>
        </w:rPr>
        <w:t>No  :</w:t>
      </w:r>
      <w:proofErr w:type="gramEnd"/>
      <w:r w:rsidRPr="00B12809">
        <w:rPr>
          <w:rFonts w:ascii="Times New Roman" w:hAnsi="Times New Roman" w:cs="Times New Roman"/>
          <w:b/>
          <w:bCs/>
          <w:sz w:val="18"/>
          <w:szCs w:val="18"/>
        </w:rPr>
        <w:t xml:space="preserve">  23472</w:t>
      </w:r>
      <w:r>
        <w:rPr>
          <w:rFonts w:ascii="Times New Roman" w:hAnsi="Times New Roman" w:cs="Times New Roman"/>
          <w:b/>
          <w:bCs/>
          <w:sz w:val="18"/>
          <w:szCs w:val="18"/>
        </w:rPr>
        <w:t>30</w:t>
      </w:r>
    </w:p>
    <w:p w14:paraId="3260B75E" w14:textId="77777777" w:rsidR="00691D6C" w:rsidRDefault="00691D6C" w:rsidP="0056655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238EA4" w14:textId="7F9FD94F" w:rsidR="00566556" w:rsidRDefault="00566556" w:rsidP="0056655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6556">
        <w:rPr>
          <w:rFonts w:ascii="Times New Roman" w:hAnsi="Times New Roman" w:cs="Times New Roman"/>
          <w:b/>
          <w:bCs/>
          <w:sz w:val="32"/>
          <w:szCs w:val="32"/>
        </w:rPr>
        <w:t>Cloud computing</w:t>
      </w:r>
    </w:p>
    <w:p w14:paraId="790FB6E0" w14:textId="1B4954AA" w:rsidR="00566556" w:rsidRDefault="00566556" w:rsidP="0056655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6556">
        <w:rPr>
          <w:rFonts w:ascii="Times New Roman" w:hAnsi="Times New Roman" w:cs="Times New Roman"/>
          <w:b/>
          <w:bCs/>
          <w:sz w:val="28"/>
          <w:szCs w:val="28"/>
        </w:rPr>
        <w:t>Lab-2</w:t>
      </w:r>
    </w:p>
    <w:p w14:paraId="687F8861" w14:textId="77777777" w:rsidR="00691D6C" w:rsidRPr="00566556" w:rsidRDefault="00691D6C" w:rsidP="0056655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32A243" w14:textId="3020ECA7" w:rsidR="00B45904" w:rsidRDefault="00B45904" w:rsidP="0056655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5904">
        <w:rPr>
          <w:rFonts w:ascii="Times New Roman" w:hAnsi="Times New Roman" w:cs="Times New Roman"/>
          <w:b/>
          <w:bCs/>
          <w:sz w:val="28"/>
          <w:szCs w:val="28"/>
        </w:rPr>
        <w:t>Describe IaaS</w:t>
      </w:r>
    </w:p>
    <w:p w14:paraId="5ADAFD42" w14:textId="77777777" w:rsidR="00566556" w:rsidRDefault="00566556" w:rsidP="0056655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sz w:val="24"/>
          <w:szCs w:val="24"/>
        </w:rPr>
        <w:t xml:space="preserve">IaaS (Infrastructure as a Service) in AWS is like renting a virtual data </w:t>
      </w:r>
      <w:proofErr w:type="spellStart"/>
      <w:r w:rsidRPr="0056655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66556">
        <w:rPr>
          <w:rFonts w:ascii="Times New Roman" w:hAnsi="Times New Roman" w:cs="Times New Roman"/>
          <w:sz w:val="24"/>
          <w:szCs w:val="24"/>
        </w:rPr>
        <w:t>. Instead of buying and managing your own servers, storage, and networking equipment, you provision these resources in the cloud on a pay-as-you-go basis. This frees you from upfront costs and allows you to scale your resources up or down quickly to meet your application's needs. AWS offers a wide range of IaaS services, including:</w:t>
      </w:r>
    </w:p>
    <w:p w14:paraId="78DF0AB4" w14:textId="77777777" w:rsidR="00566556" w:rsidRPr="00566556" w:rsidRDefault="00566556" w:rsidP="0056655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32A6BE" w14:textId="77777777" w:rsidR="00566556" w:rsidRPr="00566556" w:rsidRDefault="00566556" w:rsidP="0056655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Amazon EC2 (Elastic Compute Cloud):</w:t>
      </w:r>
      <w:r w:rsidRPr="00566556">
        <w:rPr>
          <w:rFonts w:ascii="Times New Roman" w:hAnsi="Times New Roman" w:cs="Times New Roman"/>
          <w:sz w:val="24"/>
          <w:szCs w:val="24"/>
        </w:rPr>
        <w:t xml:space="preserve"> Provides virtual servers with various configurations (CPU, memory, storage) to run your applications.</w:t>
      </w:r>
    </w:p>
    <w:p w14:paraId="183391BB" w14:textId="77777777" w:rsidR="00566556" w:rsidRPr="00566556" w:rsidRDefault="00566556" w:rsidP="0056655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Amazon S3 (Simple Storage Service):</w:t>
      </w:r>
      <w:r w:rsidRPr="00566556">
        <w:rPr>
          <w:rFonts w:ascii="Times New Roman" w:hAnsi="Times New Roman" w:cs="Times New Roman"/>
          <w:sz w:val="24"/>
          <w:szCs w:val="24"/>
        </w:rPr>
        <w:t xml:space="preserve"> Highly scalable object storage for any type of data, from backups to website content.</w:t>
      </w:r>
    </w:p>
    <w:p w14:paraId="0D6A6A16" w14:textId="77777777" w:rsidR="00566556" w:rsidRPr="00566556" w:rsidRDefault="00566556" w:rsidP="0056655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Amazon EBS (Elastic Block Store):</w:t>
      </w:r>
      <w:r w:rsidRPr="00566556">
        <w:rPr>
          <w:rFonts w:ascii="Times New Roman" w:hAnsi="Times New Roman" w:cs="Times New Roman"/>
          <w:sz w:val="24"/>
          <w:szCs w:val="24"/>
        </w:rPr>
        <w:t xml:space="preserve"> Block-level storage for attaching high-performance disk volumes to your EC2 instances.</w:t>
      </w:r>
    </w:p>
    <w:p w14:paraId="4674757B" w14:textId="77777777" w:rsidR="00566556" w:rsidRPr="00566556" w:rsidRDefault="00566556" w:rsidP="0056655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Amazon VPC (Virtual Private Cloud):</w:t>
      </w:r>
      <w:r w:rsidRPr="00566556">
        <w:rPr>
          <w:rFonts w:ascii="Times New Roman" w:hAnsi="Times New Roman" w:cs="Times New Roman"/>
          <w:sz w:val="24"/>
          <w:szCs w:val="24"/>
        </w:rPr>
        <w:t xml:space="preserve"> Lets you create a logically isolated network segment within the AWS cloud for secure deployment of your resources.</w:t>
      </w:r>
    </w:p>
    <w:p w14:paraId="6FB0C920" w14:textId="77777777" w:rsidR="00B45904" w:rsidRPr="00B45904" w:rsidRDefault="00B45904" w:rsidP="0056655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BD1373" w14:textId="77777777" w:rsidR="00691D6C" w:rsidRDefault="00691D6C" w:rsidP="00691D6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F8516E" w14:textId="77777777" w:rsidR="00691D6C" w:rsidRDefault="00691D6C" w:rsidP="00691D6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CE0645" w14:textId="77777777" w:rsidR="00691D6C" w:rsidRPr="00691D6C" w:rsidRDefault="00691D6C" w:rsidP="00691D6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C4790" w14:textId="19DE9314" w:rsidR="00B45904" w:rsidRDefault="00B45904" w:rsidP="0056655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5904">
        <w:rPr>
          <w:rFonts w:ascii="Times New Roman" w:hAnsi="Times New Roman" w:cs="Times New Roman"/>
          <w:b/>
          <w:bCs/>
          <w:sz w:val="28"/>
          <w:szCs w:val="28"/>
        </w:rPr>
        <w:t> List the Compute and Storage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45904">
        <w:rPr>
          <w:rFonts w:ascii="Times New Roman" w:hAnsi="Times New Roman" w:cs="Times New Roman"/>
          <w:b/>
          <w:bCs/>
          <w:sz w:val="28"/>
          <w:szCs w:val="28"/>
        </w:rPr>
        <w:t>services available in AWS and GCP.</w:t>
      </w:r>
    </w:p>
    <w:p w14:paraId="19356709" w14:textId="37903C23" w:rsidR="00B45904" w:rsidRPr="00B45904" w:rsidRDefault="00B45904" w:rsidP="00566556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45904">
        <w:rPr>
          <w:rFonts w:ascii="Times New Roman" w:hAnsi="Times New Roman" w:cs="Times New Roman"/>
          <w:b/>
          <w:bCs/>
          <w:sz w:val="26"/>
          <w:szCs w:val="26"/>
        </w:rPr>
        <w:t>Compute</w:t>
      </w:r>
    </w:p>
    <w:p w14:paraId="07B1450D" w14:textId="0F4ADD11" w:rsidR="00566556" w:rsidRPr="00566556" w:rsidRDefault="00566556" w:rsidP="00566556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AWS:</w:t>
      </w:r>
    </w:p>
    <w:p w14:paraId="36B2AA29" w14:textId="77777777" w:rsidR="00566556" w:rsidRPr="00566556" w:rsidRDefault="00566556" w:rsidP="00566556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Amazon EC2 (Elastic Compute Cloud):</w:t>
      </w:r>
      <w:r w:rsidRPr="00566556">
        <w:rPr>
          <w:rFonts w:ascii="Times New Roman" w:hAnsi="Times New Roman" w:cs="Times New Roman"/>
          <w:sz w:val="24"/>
          <w:szCs w:val="24"/>
        </w:rPr>
        <w:t xml:space="preserve"> The core compute service, offering a vast selection of virtual machine configurations for diverse workloads. You have full control over the operating system and instance settings.</w:t>
      </w:r>
    </w:p>
    <w:p w14:paraId="7F36C7B3" w14:textId="77777777" w:rsidR="00566556" w:rsidRPr="00566556" w:rsidRDefault="00566556" w:rsidP="00566556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AWS Lambda:</w:t>
      </w:r>
      <w:r w:rsidRPr="00566556">
        <w:rPr>
          <w:rFonts w:ascii="Times New Roman" w:hAnsi="Times New Roman" w:cs="Times New Roman"/>
          <w:sz w:val="24"/>
          <w:szCs w:val="24"/>
        </w:rPr>
        <w:t xml:space="preserve"> Serverless compute service ideal for short-lived tasks triggered by events. You only pay for the resources your code consumes, making it cost-effective for spiky workloads.</w:t>
      </w:r>
    </w:p>
    <w:p w14:paraId="739811F0" w14:textId="7E9622F3" w:rsidR="00566556" w:rsidRPr="00566556" w:rsidRDefault="00566556" w:rsidP="00566556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GCP:</w:t>
      </w:r>
    </w:p>
    <w:p w14:paraId="2BF52464" w14:textId="77777777" w:rsidR="00566556" w:rsidRPr="00566556" w:rsidRDefault="00566556" w:rsidP="00566556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Google Compute Engine:</w:t>
      </w:r>
      <w:r w:rsidRPr="00566556">
        <w:rPr>
          <w:rFonts w:ascii="Times New Roman" w:hAnsi="Times New Roman" w:cs="Times New Roman"/>
          <w:sz w:val="24"/>
          <w:szCs w:val="24"/>
        </w:rPr>
        <w:t xml:space="preserve"> Similar to EC2, offering virtual machines with various configurations. GCP integrates well with other Google Cloud services.</w:t>
      </w:r>
    </w:p>
    <w:p w14:paraId="6A453A61" w14:textId="4CC12032" w:rsidR="00566556" w:rsidRDefault="00566556" w:rsidP="00566556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Google Kubernetes Engine (GKE):</w:t>
      </w:r>
      <w:r w:rsidRPr="00566556">
        <w:rPr>
          <w:rFonts w:ascii="Times New Roman" w:hAnsi="Times New Roman" w:cs="Times New Roman"/>
          <w:sz w:val="24"/>
          <w:szCs w:val="24"/>
        </w:rPr>
        <w:t xml:space="preserve"> Managed Kubernetes service for deploying and managing containerized applications. GKE simplifies container orchestration, a complex task in traditional deployments.</w:t>
      </w:r>
    </w:p>
    <w:p w14:paraId="483CB17E" w14:textId="6B5402CE" w:rsidR="00566556" w:rsidRPr="00B45904" w:rsidRDefault="00566556" w:rsidP="00566556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66556">
        <w:rPr>
          <w:rFonts w:ascii="Times New Roman" w:hAnsi="Times New Roman" w:cs="Times New Roman"/>
          <w:b/>
          <w:bCs/>
          <w:sz w:val="26"/>
          <w:szCs w:val="26"/>
        </w:rPr>
        <w:t>Storage Services:</w:t>
      </w:r>
    </w:p>
    <w:p w14:paraId="42F32A6F" w14:textId="0882814D" w:rsidR="00566556" w:rsidRPr="00566556" w:rsidRDefault="00566556" w:rsidP="00566556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sz w:val="24"/>
          <w:szCs w:val="24"/>
        </w:rPr>
        <w:t xml:space="preserve"> </w:t>
      </w:r>
      <w:r w:rsidRPr="00566556">
        <w:rPr>
          <w:rFonts w:ascii="Times New Roman" w:hAnsi="Times New Roman" w:cs="Times New Roman"/>
          <w:b/>
          <w:bCs/>
          <w:sz w:val="24"/>
          <w:szCs w:val="24"/>
        </w:rPr>
        <w:t>AWS:</w:t>
      </w:r>
    </w:p>
    <w:p w14:paraId="05AFC429" w14:textId="77777777" w:rsidR="00566556" w:rsidRPr="00566556" w:rsidRDefault="00566556" w:rsidP="00566556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Amazon S3 (Simple Storage Service):</w:t>
      </w:r>
      <w:r w:rsidRPr="00566556">
        <w:rPr>
          <w:rFonts w:ascii="Times New Roman" w:hAnsi="Times New Roman" w:cs="Times New Roman"/>
          <w:sz w:val="24"/>
          <w:szCs w:val="24"/>
        </w:rPr>
        <w:t xml:space="preserve"> Object storage designed for scalability and durability. Ideal for storing large datasets, backups, and static website content.</w:t>
      </w:r>
    </w:p>
    <w:p w14:paraId="43051895" w14:textId="77777777" w:rsidR="00566556" w:rsidRPr="00566556" w:rsidRDefault="00566556" w:rsidP="00566556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Amazon EBS (Elastic Block Store):</w:t>
      </w:r>
      <w:r w:rsidRPr="00566556">
        <w:rPr>
          <w:rFonts w:ascii="Times New Roman" w:hAnsi="Times New Roman" w:cs="Times New Roman"/>
          <w:sz w:val="24"/>
          <w:szCs w:val="24"/>
        </w:rPr>
        <w:t xml:space="preserve"> Block storage for attaching high-performance disks to EC2 instances. EBS provides persistent storage for applications that require frequent disk access.</w:t>
      </w:r>
    </w:p>
    <w:p w14:paraId="358CF51B" w14:textId="5C225C3E" w:rsidR="00566556" w:rsidRPr="00566556" w:rsidRDefault="00566556" w:rsidP="00566556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GCP:</w:t>
      </w:r>
    </w:p>
    <w:p w14:paraId="7BA3D2A3" w14:textId="77777777" w:rsidR="00566556" w:rsidRPr="00566556" w:rsidRDefault="00566556" w:rsidP="00566556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lastRenderedPageBreak/>
        <w:t>Google Cloud Storage:</w:t>
      </w:r>
      <w:r w:rsidRPr="00566556">
        <w:rPr>
          <w:rFonts w:ascii="Times New Roman" w:hAnsi="Times New Roman" w:cs="Times New Roman"/>
          <w:sz w:val="24"/>
          <w:szCs w:val="24"/>
        </w:rPr>
        <w:t xml:space="preserve"> Similar to S3, offering object storage for various data needs. Integrates seamlessly with other GCP services.</w:t>
      </w:r>
    </w:p>
    <w:p w14:paraId="5D94EC16" w14:textId="4EAEE376" w:rsidR="005D4D96" w:rsidRDefault="00566556" w:rsidP="00566556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556">
        <w:rPr>
          <w:rFonts w:ascii="Times New Roman" w:hAnsi="Times New Roman" w:cs="Times New Roman"/>
          <w:b/>
          <w:bCs/>
          <w:sz w:val="24"/>
          <w:szCs w:val="24"/>
        </w:rPr>
        <w:t>Google Persistent Disk:</w:t>
      </w:r>
      <w:r w:rsidRPr="00566556">
        <w:rPr>
          <w:rFonts w:ascii="Times New Roman" w:hAnsi="Times New Roman" w:cs="Times New Roman"/>
          <w:sz w:val="24"/>
          <w:szCs w:val="24"/>
        </w:rPr>
        <w:t xml:space="preserve"> Block storage for persistent data attached to virtual machines in Google Compute Engine. Offers similar functionality to Amazon EBS.</w:t>
      </w:r>
    </w:p>
    <w:p w14:paraId="474FCD07" w14:textId="77777777" w:rsidR="00691D6C" w:rsidRPr="00691D6C" w:rsidRDefault="00691D6C" w:rsidP="00691D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EF9266" w14:textId="55B23078" w:rsidR="00BF4CD7" w:rsidRPr="00BF4CD7" w:rsidRDefault="00691D6C" w:rsidP="00BF4CD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1D6C">
        <w:rPr>
          <w:rFonts w:ascii="Times New Roman" w:hAnsi="Times New Roman" w:cs="Times New Roman"/>
          <w:b/>
          <w:bCs/>
          <w:sz w:val="26"/>
          <w:szCs w:val="26"/>
        </w:rPr>
        <w:t>Create 2 Identical AWS EC2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91D6C">
        <w:rPr>
          <w:rFonts w:ascii="Times New Roman" w:hAnsi="Times New Roman" w:cs="Times New Roman"/>
          <w:b/>
          <w:bCs/>
          <w:sz w:val="26"/>
          <w:szCs w:val="26"/>
        </w:rPr>
        <w:t>Instances (Instance Name: Regno_EC2_VM1,</w:t>
      </w:r>
      <w:r w:rsidRPr="00691D6C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 w:rsidRPr="00691D6C">
        <w:rPr>
          <w:rFonts w:ascii="Times New Roman" w:hAnsi="Times New Roman" w:cs="Times New Roman"/>
          <w:b/>
          <w:bCs/>
          <w:sz w:val="26"/>
          <w:szCs w:val="26"/>
        </w:rPr>
        <w:t>Regno_EC2_VM2) and install the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91D6C">
        <w:rPr>
          <w:rFonts w:ascii="Times New Roman" w:hAnsi="Times New Roman" w:cs="Times New Roman"/>
          <w:b/>
          <w:bCs/>
          <w:sz w:val="26"/>
          <w:szCs w:val="26"/>
        </w:rPr>
        <w:t>necessary packages to execute a program of your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91D6C">
        <w:rPr>
          <w:rFonts w:ascii="Times New Roman" w:hAnsi="Times New Roman" w:cs="Times New Roman"/>
          <w:b/>
          <w:bCs/>
          <w:sz w:val="26"/>
          <w:szCs w:val="26"/>
        </w:rPr>
        <w:t>choice in ‘Regno_EC2_VM1’.</w:t>
      </w:r>
    </w:p>
    <w:p w14:paraId="3046597D" w14:textId="166A3D05" w:rsidR="00BF4CD7" w:rsidRPr="00BF4CD7" w:rsidRDefault="00F95933" w:rsidP="00F95933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STEPS:</w:t>
      </w:r>
    </w:p>
    <w:p w14:paraId="737EDC6B" w14:textId="2220B7ED" w:rsidR="00BF4CD7" w:rsidRDefault="00691D6C" w:rsidP="00BF4CD7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to Learner Lab</w:t>
      </w:r>
    </w:p>
    <w:p w14:paraId="1CCD35BA" w14:textId="2BDF4F06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BF4CD7">
        <w:rPr>
          <w:noProof/>
        </w:rPr>
        <w:drawing>
          <wp:inline distT="0" distB="0" distL="0" distR="0" wp14:anchorId="30E75B31" wp14:editId="36A2419D">
            <wp:extent cx="4454236" cy="2909900"/>
            <wp:effectExtent l="0" t="0" r="3810" b="5080"/>
            <wp:docPr id="199533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382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2535" cy="29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C387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6CBC8B8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0851ED3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8377434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EC786CA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60651F7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5B9C141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06B5CC8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327DC3E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9C7D3D8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272C25B" w14:textId="21F1C7CF" w:rsidR="00BF4CD7" w:rsidRDefault="00BF4CD7" w:rsidP="00BF4CD7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Launch Learner Lab</w:t>
      </w:r>
    </w:p>
    <w:p w14:paraId="17245501" w14:textId="5238914A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D4D96">
        <w:rPr>
          <w:noProof/>
        </w:rPr>
        <w:drawing>
          <wp:inline distT="0" distB="0" distL="0" distR="0" wp14:anchorId="5F2AA36A" wp14:editId="2D8DD529">
            <wp:extent cx="4470400" cy="2916382"/>
            <wp:effectExtent l="0" t="0" r="6350" b="0"/>
            <wp:docPr id="195988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81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8286" cy="292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F06C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6F064A7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4BCFAEF" w14:textId="0FAD115A" w:rsidR="00BF4CD7" w:rsidRDefault="00BF4CD7" w:rsidP="00BF4CD7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services and Select EC2</w:t>
      </w:r>
    </w:p>
    <w:p w14:paraId="199F18BD" w14:textId="15A8E98A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D4D96">
        <w:rPr>
          <w:noProof/>
        </w:rPr>
        <w:drawing>
          <wp:inline distT="0" distB="0" distL="0" distR="0" wp14:anchorId="0C140CC2" wp14:editId="54757C7B">
            <wp:extent cx="4580890" cy="3096491"/>
            <wp:effectExtent l="0" t="0" r="0" b="8890"/>
            <wp:docPr id="139761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111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7" cy="31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5708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D176F08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C2F3236" w14:textId="77777777" w:rsidR="00F95933" w:rsidRDefault="00F95933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FF77D09" w14:textId="77777777" w:rsidR="00F95933" w:rsidRDefault="00F95933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A7ED2E5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84F2428" w14:textId="77777777" w:rsidR="00BF4CD7" w:rsidRDefault="00BF4CD7" w:rsidP="00BF4CD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3144B85" w14:textId="7B751C57" w:rsidR="00F95933" w:rsidRDefault="00BF4CD7" w:rsidP="00F9593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a name to the instance and select further options</w:t>
      </w:r>
    </w:p>
    <w:p w14:paraId="6FC8336A" w14:textId="47428654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D4D96">
        <w:rPr>
          <w:noProof/>
        </w:rPr>
        <w:drawing>
          <wp:inline distT="0" distB="0" distL="0" distR="0" wp14:anchorId="3681A948" wp14:editId="2747F72A">
            <wp:extent cx="4766083" cy="2680855"/>
            <wp:effectExtent l="0" t="0" r="0" b="1905"/>
            <wp:docPr id="123761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189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6083" cy="268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F784BD" w14:textId="77777777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EC48B93" w14:textId="77777777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360C365" w14:textId="3C72A651" w:rsidR="00F95933" w:rsidRDefault="00F95933" w:rsidP="00F9593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Launch instance to create to create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instance</w:t>
      </w:r>
    </w:p>
    <w:p w14:paraId="1D765F70" w14:textId="5D380328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D4D96">
        <w:rPr>
          <w:noProof/>
        </w:rPr>
        <w:drawing>
          <wp:inline distT="0" distB="0" distL="0" distR="0" wp14:anchorId="48DDECF9" wp14:editId="732B8D18">
            <wp:extent cx="4777576" cy="3151909"/>
            <wp:effectExtent l="0" t="0" r="4445" b="0"/>
            <wp:docPr id="74897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75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5437" cy="316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7ED6" w14:textId="77777777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AFBAAD6" w14:textId="77777777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C02EA51" w14:textId="77777777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1A55DD2" w14:textId="77777777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DC3219B" w14:textId="77777777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FE4A19C" w14:textId="668846BC" w:rsidR="00F95933" w:rsidRDefault="00F95933" w:rsidP="00F95933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Finally go the instance dashboard to see the list of </w:t>
      </w:r>
      <w:proofErr w:type="gramStart"/>
      <w:r>
        <w:rPr>
          <w:rFonts w:ascii="Times New Roman" w:hAnsi="Times New Roman" w:cs="Times New Roman"/>
          <w:sz w:val="24"/>
          <w:szCs w:val="24"/>
        </w:rPr>
        <w:t>instance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created</w:t>
      </w:r>
    </w:p>
    <w:p w14:paraId="68B7DB4C" w14:textId="1EF02CC4" w:rsidR="00F95933" w:rsidRDefault="00F95933" w:rsidP="00F9593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B45904">
        <w:rPr>
          <w:noProof/>
        </w:rPr>
        <w:drawing>
          <wp:inline distT="0" distB="0" distL="0" distR="0" wp14:anchorId="7EF229F3" wp14:editId="58133063">
            <wp:extent cx="4890135" cy="3332019"/>
            <wp:effectExtent l="0" t="0" r="5715" b="1905"/>
            <wp:docPr id="84546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619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2838" cy="334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95A2" w14:textId="74B12A5D" w:rsidR="00B45904" w:rsidRDefault="00BF266B" w:rsidP="00BF266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F266B">
        <w:rPr>
          <w:rFonts w:ascii="Times New Roman" w:hAnsi="Times New Roman" w:cs="Times New Roman"/>
          <w:b/>
          <w:bCs/>
          <w:sz w:val="24"/>
          <w:szCs w:val="24"/>
        </w:rPr>
        <w:t>Configure a Webserver on ‘Regno_EC2_VM2’ Instance and host your organizations</w:t>
      </w:r>
      <w:r w:rsidRPr="00BF266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F266B">
        <w:rPr>
          <w:rFonts w:ascii="Times New Roman" w:hAnsi="Times New Roman" w:cs="Times New Roman"/>
          <w:b/>
          <w:bCs/>
          <w:sz w:val="24"/>
          <w:szCs w:val="24"/>
        </w:rPr>
        <w:t>website (Static Website) and provide access only to your machine.</w:t>
      </w:r>
    </w:p>
    <w:p w14:paraId="6A19DB0D" w14:textId="6EBC1139" w:rsidR="00BF266B" w:rsidRPr="00BF266B" w:rsidRDefault="00BF266B" w:rsidP="009E24E0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1.created the new instance 2347230_EC2_VM2</w:t>
      </w:r>
    </w:p>
    <w:p w14:paraId="6750F19D" w14:textId="26C847FB" w:rsidR="00BF266B" w:rsidRDefault="00F63374" w:rsidP="009E24E0">
      <w:pPr>
        <w:spacing w:line="360" w:lineRule="auto"/>
        <w:ind w:left="720"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7E3E80" wp14:editId="03B71500">
            <wp:extent cx="4861560" cy="3223895"/>
            <wp:effectExtent l="0" t="0" r="0" b="0"/>
            <wp:docPr id="178514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449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33E0" w14:textId="77777777" w:rsidR="00BF266B" w:rsidRDefault="00BF266B" w:rsidP="009E24E0">
      <w:p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D100E6" w14:textId="77777777" w:rsidR="00BF266B" w:rsidRPr="00BF266B" w:rsidRDefault="00BF266B" w:rsidP="009E24E0">
      <w:p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3CD3D8" w14:textId="66404573" w:rsidR="00BF266B" w:rsidRDefault="00BF266B" w:rsidP="009E24E0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2.created bucket to store the files and uploaded files from the local storage</w:t>
      </w:r>
    </w:p>
    <w:p w14:paraId="241E3B7C" w14:textId="38638B83" w:rsidR="00BF266B" w:rsidRDefault="00BF266B" w:rsidP="009E24E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EBF795" wp14:editId="09BB8DB1">
            <wp:extent cx="4846320" cy="3223895"/>
            <wp:effectExtent l="0" t="0" r="0" b="0"/>
            <wp:docPr id="83762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77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AD24" w14:textId="77777777" w:rsidR="00BF266B" w:rsidRDefault="00BF266B" w:rsidP="009E24E0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6FD3464" w14:textId="441856D9" w:rsidR="00BF266B" w:rsidRDefault="00BF266B" w:rsidP="009E24E0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="00F63374">
        <w:rPr>
          <w:rFonts w:ascii="Times New Roman" w:hAnsi="Times New Roman" w:cs="Times New Roman"/>
          <w:sz w:val="24"/>
          <w:szCs w:val="24"/>
        </w:rPr>
        <w:t xml:space="preserve">by clicking action and public ACL we will get the </w:t>
      </w:r>
      <w:proofErr w:type="spellStart"/>
      <w:r w:rsidR="00F63374">
        <w:rPr>
          <w:rFonts w:ascii="Times New Roman" w:hAnsi="Times New Roman" w:cs="Times New Roman"/>
          <w:sz w:val="24"/>
          <w:szCs w:val="24"/>
        </w:rPr>
        <w:t>url</w:t>
      </w:r>
      <w:proofErr w:type="spellEnd"/>
    </w:p>
    <w:p w14:paraId="4EB0C9D9" w14:textId="62D9EB4B" w:rsidR="00F63374" w:rsidRDefault="00F63374" w:rsidP="009E24E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633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24781B" wp14:editId="5C81B85A">
            <wp:extent cx="4792980" cy="3223895"/>
            <wp:effectExtent l="0" t="0" r="7620" b="0"/>
            <wp:docPr id="59154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48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B491" w14:textId="77777777" w:rsidR="00F63374" w:rsidRDefault="00F63374" w:rsidP="009E24E0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F0DD4CE" w14:textId="189F951B" w:rsidR="00F63374" w:rsidRDefault="00F63374" w:rsidP="009E24E0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4.finally run one python program in the instance that we created and from this instance will be used later uses</w:t>
      </w:r>
    </w:p>
    <w:p w14:paraId="40860327" w14:textId="665F0540" w:rsidR="00F63374" w:rsidRPr="00BF266B" w:rsidRDefault="00F63374" w:rsidP="009E24E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59551E" wp14:editId="02F074D3">
            <wp:extent cx="4823460" cy="3223895"/>
            <wp:effectExtent l="0" t="0" r="0" b="0"/>
            <wp:docPr id="76495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593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3374" w:rsidRPr="00BF26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E342F4"/>
    <w:multiLevelType w:val="multilevel"/>
    <w:tmpl w:val="BE80B5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056494"/>
    <w:multiLevelType w:val="multilevel"/>
    <w:tmpl w:val="8D00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E14805"/>
    <w:multiLevelType w:val="hybridMultilevel"/>
    <w:tmpl w:val="53F679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5042C9"/>
    <w:multiLevelType w:val="multilevel"/>
    <w:tmpl w:val="B5D67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404C11"/>
    <w:multiLevelType w:val="multilevel"/>
    <w:tmpl w:val="EAEAC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4A827CB"/>
    <w:multiLevelType w:val="multilevel"/>
    <w:tmpl w:val="AA806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9005251">
    <w:abstractNumId w:val="2"/>
  </w:num>
  <w:num w:numId="2" w16cid:durableId="900823427">
    <w:abstractNumId w:val="0"/>
  </w:num>
  <w:num w:numId="3" w16cid:durableId="1841506679">
    <w:abstractNumId w:val="5"/>
  </w:num>
  <w:num w:numId="4" w16cid:durableId="1624312475">
    <w:abstractNumId w:val="3"/>
  </w:num>
  <w:num w:numId="5" w16cid:durableId="1044868750">
    <w:abstractNumId w:val="4"/>
  </w:num>
  <w:num w:numId="6" w16cid:durableId="12427601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D96"/>
    <w:rsid w:val="00566556"/>
    <w:rsid w:val="005D4D96"/>
    <w:rsid w:val="00691D6C"/>
    <w:rsid w:val="007D2573"/>
    <w:rsid w:val="009E24E0"/>
    <w:rsid w:val="00B45904"/>
    <w:rsid w:val="00B65A00"/>
    <w:rsid w:val="00BF266B"/>
    <w:rsid w:val="00BF4CD7"/>
    <w:rsid w:val="00F63374"/>
    <w:rsid w:val="00F95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60D26"/>
  <w15:chartTrackingRefBased/>
  <w15:docId w15:val="{D96EBC78-8115-40E1-8CCB-D37E8CD70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590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4590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91D6C"/>
    <w:pPr>
      <w:tabs>
        <w:tab w:val="center" w:pos="4513"/>
        <w:tab w:val="right" w:pos="9026"/>
      </w:tabs>
      <w:spacing w:after="0" w:line="240" w:lineRule="auto"/>
    </w:pPr>
    <w:rPr>
      <w:lang w:bidi="ta-IN"/>
    </w:rPr>
  </w:style>
  <w:style w:type="character" w:customStyle="1" w:styleId="HeaderChar">
    <w:name w:val="Header Char"/>
    <w:basedOn w:val="DefaultParagraphFont"/>
    <w:link w:val="Header"/>
    <w:uiPriority w:val="99"/>
    <w:rsid w:val="00691D6C"/>
    <w:rPr>
      <w:lang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57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1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C595D1-CD1C-4387-95E8-8E2EDF6D4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8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kavas kar</dc:creator>
  <cp:keywords/>
  <dc:description/>
  <cp:lastModifiedBy>kavas kar</cp:lastModifiedBy>
  <cp:revision>4</cp:revision>
  <dcterms:created xsi:type="dcterms:W3CDTF">2024-07-02T06:18:00Z</dcterms:created>
  <dcterms:modified xsi:type="dcterms:W3CDTF">2024-07-09T07:30:00Z</dcterms:modified>
</cp:coreProperties>
</file>